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75" w:rsidRDefault="009E4F75" w:rsidP="009E4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Аннотация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 Рабочей программе инстр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уктора по физическому развитию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ГБДОУ № 51</w:t>
      </w:r>
    </w:p>
    <w:p w:rsidR="009E4F75" w:rsidRDefault="009E4F75" w:rsidP="009E4F7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федеральными государственными стандартами дошкольного образования и на основе примерной основной образовательной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программы  дошкольного образования «От рождения до школы» под редакцией Н.Е. Вераксы, Т.С. Комаровой, </w:t>
      </w:r>
      <w:proofErr w:type="spellStart"/>
      <w:r>
        <w:rPr>
          <w:rFonts w:ascii="Times New Roman" w:hAnsi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парциальных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«Физическая культура в детском саду: </w:t>
      </w:r>
      <w:proofErr w:type="spellStart"/>
      <w:r>
        <w:rPr>
          <w:rFonts w:ascii="Times New Roman" w:hAnsi="Times New Roman"/>
          <w:sz w:val="24"/>
          <w:szCs w:val="24"/>
        </w:rPr>
        <w:t>младшя</w:t>
      </w:r>
      <w:proofErr w:type="spellEnd"/>
      <w:r>
        <w:rPr>
          <w:rFonts w:ascii="Times New Roman" w:hAnsi="Times New Roman"/>
          <w:sz w:val="24"/>
          <w:szCs w:val="24"/>
        </w:rPr>
        <w:t>, средняя, старшая, подготовительные группы».</w:t>
      </w:r>
      <w:proofErr w:type="gramEnd"/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rFonts w:ascii="Times New Roman" w:hAnsi="Times New Roman"/>
          <w:color w:val="000000"/>
          <w:sz w:val="24"/>
          <w:szCs w:val="24"/>
        </w:rPr>
        <w:t xml:space="preserve"> Физическое воспитание детей дошкольного возраста представляет собой единую систему воспитательно-оздоровительных мероприятий в режиме дня, включающую ежедневное проведение утренней гимнастики, физкультурных занятий, подвижных игр и развлечений в помещении и на свежем воздухе под непосредственным руководством воспитателя.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104"/>
      <w:bookmarkEnd w:id="1"/>
      <w:r>
        <w:rPr>
          <w:rFonts w:ascii="Times New Roman" w:hAnsi="Times New Roman"/>
          <w:sz w:val="24"/>
          <w:szCs w:val="24"/>
        </w:rPr>
        <w:t xml:space="preserve">Цели и задачи Рабочей программы соответствуют целям и задачам программы «От рождения до школы», образовательная область «Физическое развитие» и парциальной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«Физическая культура в детском саду: </w:t>
      </w:r>
      <w:proofErr w:type="spellStart"/>
      <w:r>
        <w:rPr>
          <w:rFonts w:ascii="Times New Roman" w:hAnsi="Times New Roman"/>
          <w:sz w:val="24"/>
          <w:szCs w:val="24"/>
        </w:rPr>
        <w:t>младшя</w:t>
      </w:r>
      <w:proofErr w:type="spellEnd"/>
      <w:r>
        <w:rPr>
          <w:rFonts w:ascii="Times New Roman" w:hAnsi="Times New Roman"/>
          <w:sz w:val="24"/>
          <w:szCs w:val="24"/>
        </w:rPr>
        <w:t>, средняя, старшая, подготовительные группы»:</w:t>
      </w:r>
    </w:p>
    <w:p w:rsidR="009E4F75" w:rsidRDefault="009E4F75" w:rsidP="009E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E4F75" w:rsidRDefault="009E4F75" w:rsidP="009E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E4F75" w:rsidRDefault="009E4F75" w:rsidP="009E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9E4F75" w:rsidRDefault="009E4F75" w:rsidP="009E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9E4F75" w:rsidRDefault="009E4F75" w:rsidP="009E4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Педагогическое сопровождение физического развития детей дошкольного возраста выстраивается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 трем направлениям</w:t>
      </w:r>
      <w:r>
        <w:rPr>
          <w:rFonts w:ascii="Times New Roman" w:hAnsi="Times New Roman"/>
          <w:sz w:val="24"/>
          <w:szCs w:val="24"/>
          <w:lang w:eastAsia="ru-RU"/>
        </w:rPr>
        <w:t> в соответствии с поставленной целью, задачами: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Социально-психологическое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направленно на формировании потребности к освоению ценностей занятий физической культуре.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Интеллектуальное,</w:t>
      </w:r>
      <w:r>
        <w:rPr>
          <w:rFonts w:ascii="Times New Roman" w:hAnsi="Times New Roman"/>
          <w:sz w:val="24"/>
          <w:szCs w:val="24"/>
          <w:lang w:eastAsia="ru-RU"/>
        </w:rPr>
        <w:t xml:space="preserve"> предполагает получение элементарных знаний и представлений о разных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видах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движений и простых способов их выполнения.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Двигательное </w:t>
      </w:r>
      <w:r>
        <w:rPr>
          <w:rFonts w:ascii="Times New Roman" w:hAnsi="Times New Roman"/>
          <w:sz w:val="24"/>
          <w:szCs w:val="24"/>
          <w:lang w:eastAsia="ru-RU"/>
        </w:rPr>
        <w:t>– развитие физических качеств, двигательных умений и навыков, использование физического потенциала.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Проектирование воспитательно-образовательного пространства образовательной области «Физическое развитие» осуществляется с учетом следующих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принципов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вариативность -</w:t>
      </w:r>
      <w:r>
        <w:rPr>
          <w:rFonts w:ascii="Times New Roman" w:hAnsi="Times New Roman"/>
          <w:sz w:val="24"/>
          <w:szCs w:val="24"/>
          <w:lang w:eastAsia="ru-RU"/>
        </w:rPr>
        <w:t xml:space="preserve"> планирование образовательной работы с учетом состояния здоровья, половозрастных и индивидуальных особенностей физического развития детей с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материально - технической оснащенностью воспитательно-образовательного процесса (физкультурный зал, прогулочные участки со спортивным оборудованием, спортивная площадка), климатической зоны Поволжья и приоритетного осуществления деятельности дошкольного образовательного учреждения по физическому развитию;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системность</w:t>
      </w:r>
      <w:r>
        <w:rPr>
          <w:rFonts w:ascii="Times New Roman" w:hAnsi="Times New Roman"/>
          <w:sz w:val="24"/>
          <w:szCs w:val="24"/>
          <w:lang w:eastAsia="ru-RU"/>
        </w:rPr>
        <w:t> в отборе содержания образовательного материала;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интеграция </w:t>
      </w:r>
      <w:r>
        <w:rPr>
          <w:rFonts w:ascii="Times New Roman" w:hAnsi="Times New Roman"/>
          <w:sz w:val="24"/>
          <w:szCs w:val="24"/>
          <w:lang w:eastAsia="ru-RU"/>
        </w:rPr>
        <w:t>задач по физическому развитию дошкольника;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сложному», ориентирующих выбор и планирование содержания работы по физической культуре;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деятельный подход </w:t>
      </w:r>
      <w:r>
        <w:rPr>
          <w:rFonts w:ascii="Times New Roman" w:hAnsi="Times New Roman"/>
          <w:sz w:val="24"/>
          <w:szCs w:val="24"/>
          <w:lang w:eastAsia="ru-RU"/>
        </w:rPr>
        <w:t>к организации работы по физической культуре с включением ее в разнообразные виды и формы организации детской деятельности;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усиление</w:t>
      </w:r>
      <w:r>
        <w:rPr>
          <w:rFonts w:ascii="Times New Roman" w:hAnsi="Times New Roman"/>
          <w:sz w:val="24"/>
          <w:szCs w:val="24"/>
          <w:lang w:eastAsia="ru-RU"/>
        </w:rPr>
        <w:t> 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занятиях физическими упражнениями;  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открытость</w:t>
      </w:r>
      <w:r>
        <w:rPr>
          <w:rFonts w:ascii="Times New Roman" w:hAnsi="Times New Roman"/>
          <w:sz w:val="24"/>
          <w:szCs w:val="24"/>
          <w:lang w:eastAsia="ru-RU"/>
        </w:rPr>
        <w:t> образовательной программы по физической культуре для   родителей.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Базовым</w:t>
      </w:r>
      <w:r>
        <w:rPr>
          <w:rFonts w:ascii="Times New Roman" w:hAnsi="Times New Roman"/>
          <w:sz w:val="24"/>
          <w:szCs w:val="24"/>
          <w:lang w:eastAsia="ru-RU"/>
        </w:rPr>
        <w:t> результатом образования и воспитания в области физического развития в дошкольном образовательном учреждении является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освоение детьми основных видов движений – это: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приобретение определенной системы знаний о физических упражнениях;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овладение техникой движения, последовательности его выполнения, мышечного напряжения собственного тела;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осознание оздоровительного воздействия физических упражнений на организм;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умение рационально использовать физические упражнения в самостоятельной и двигательной деятельности;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освоение физкультурной и пространственной терминологии.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Развитие физических качеств - это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приобретение грации, пластичности, выразительности движений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•   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 также развитие личностной сферы дошкольника - это        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 проявление положительных качеств личности и управление своими эмоциями в различных (нестандартных) ситуациях.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деятельности по физическому развитию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 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совместной деятельности взрослого и детей;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        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самостоятельной деятельности детей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непосредственно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  и в виде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образовательной деятельности, осуществляемой в ходе режимных моментов</w:t>
      </w:r>
      <w:r>
        <w:rPr>
          <w:rFonts w:ascii="Times New Roman" w:hAnsi="Times New Roman"/>
          <w:sz w:val="24"/>
          <w:szCs w:val="24"/>
          <w:lang w:eastAsia="ru-RU"/>
        </w:rPr>
        <w:t> 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  <w:proofErr w:type="gramEnd"/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игровой,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двигательной,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познавательно-исследовательской,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коммуникативной,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продуктивной (изобразительной, конструктивной)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         музыкальной,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трудовой,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чтения или их интеграцию с использованием разнообразных форм и методов работы.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Общий объем самостоятельной деятельности детей соответствует требованиям СанПиН 2.4.1.3049 – 13 (3-4 часа в день для всех возрастных групп).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утренняя гимнастика;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         подвижные, спортивные игры, физические упражнения и другие виды двигательной активности, или непосредственно-образовательная деятельность (в помещении и на свежем воздухе), игры-развлечения, праздники, досуги, спортивные состязания, эстафеты и т.д.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учитывает особенности работы с детьми компенсирующих и оздоровительных групп, описывает планируемые результаты освоения Программы, особое внимание обращено на организацию взаимодействия инструктора по ФК с воспитателями групп.</w:t>
      </w:r>
    </w:p>
    <w:p w:rsidR="009E4F75" w:rsidRDefault="009E4F75" w:rsidP="009E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Срок реализации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данной программы рассчитан на один  год. </w:t>
      </w:r>
    </w:p>
    <w:p w:rsidR="009E4F75" w:rsidRDefault="009E4F75" w:rsidP="009E4F75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разработана в соответствии с Федеральным государственным образовательным стандартом дошкольного образования, с образовательной программой  ГБДОУ д/с №51 комбинированного вида и направлена на ее реализацию.</w:t>
      </w: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F75" w:rsidRDefault="009E4F75" w:rsidP="009E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BEA" w:rsidRDefault="00F74BEA"/>
    <w:sectPr w:rsidR="00F7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F3A"/>
    <w:multiLevelType w:val="hybridMultilevel"/>
    <w:tmpl w:val="41688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75"/>
    <w:rsid w:val="009E4F75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5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2017-10-10T11:32:00Z</dcterms:created>
  <dcterms:modified xsi:type="dcterms:W3CDTF">2017-10-10T11:33:00Z</dcterms:modified>
</cp:coreProperties>
</file>